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69F7E" w14:textId="77777777" w:rsidR="00D12A32" w:rsidRPr="0052080E" w:rsidRDefault="00D12A32" w:rsidP="00C2201A">
      <w:pPr>
        <w:pStyle w:val="1"/>
      </w:pPr>
      <w:bookmarkStart w:id="0" w:name="_Toc107905777"/>
      <w:bookmarkStart w:id="1" w:name="_Toc108018368"/>
      <w:bookmarkStart w:id="2" w:name="_Hlk108443585"/>
      <w:r w:rsidRPr="0052080E">
        <w:rPr>
          <w:rFonts w:hint="eastAsia"/>
        </w:rPr>
        <w:t>ビジネスマナーの基本（外見編）</w:t>
      </w:r>
      <w:bookmarkEnd w:id="0"/>
      <w:bookmarkEnd w:id="1"/>
    </w:p>
    <w:p w14:paraId="35317AA4" w14:textId="77777777" w:rsidR="00D12A32" w:rsidRPr="0052080E" w:rsidRDefault="00D12A32" w:rsidP="0052080E">
      <w:pPr>
        <w:pStyle w:val="2"/>
      </w:pPr>
      <w:bookmarkStart w:id="3" w:name="_Toc107905778"/>
      <w:bookmarkStart w:id="4" w:name="_Toc108018369"/>
      <w:r w:rsidRPr="0052080E">
        <w:rPr>
          <w:rFonts w:hint="eastAsia"/>
        </w:rPr>
        <w:t>好感を持たれる服装と身だしなみ</w:t>
      </w:r>
      <w:bookmarkEnd w:id="3"/>
      <w:bookmarkEnd w:id="4"/>
    </w:p>
    <w:p w14:paraId="13A9C1EC" w14:textId="526226FB" w:rsidR="00D12A32" w:rsidRPr="00990CA6" w:rsidRDefault="00D12A32" w:rsidP="00D12A32">
      <w:r w:rsidRPr="007524CB">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では立場や場所などをわきまえ、周囲の人に不快感を与えないような身だしなみを心掛けることが大切です。好感を持たれる服装と身だしなみのポイントを確認しましょう。</w:t>
      </w:r>
    </w:p>
    <w:tbl>
      <w:tblPr>
        <w:tblStyle w:val="2-3"/>
        <w:tblW w:w="0" w:type="auto"/>
        <w:tblLook w:val="04A0" w:firstRow="1" w:lastRow="0" w:firstColumn="1" w:lastColumn="0" w:noHBand="0" w:noVBand="1"/>
      </w:tblPr>
      <w:tblGrid>
        <w:gridCol w:w="2547"/>
        <w:gridCol w:w="7557"/>
      </w:tblGrid>
      <w:tr w:rsidR="00D12A32" w:rsidRPr="005506D4" w14:paraId="7CCD2D77" w14:textId="77777777" w:rsidTr="00AC0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Borders>
              <w:top w:val="single" w:sz="2" w:space="0" w:color="C9C9C9" w:themeColor="accent3" w:themeTint="99"/>
              <w:right w:val="single" w:sz="2" w:space="0" w:color="C9C9C9" w:themeColor="accent3" w:themeTint="99"/>
            </w:tcBorders>
          </w:tcPr>
          <w:p w14:paraId="72814150" w14:textId="77777777" w:rsidR="00D12A32" w:rsidRPr="005506D4" w:rsidRDefault="00D12A32" w:rsidP="00326F78">
            <w:pPr>
              <w:jc w:val="center"/>
              <w:rPr>
                <w:sz w:val="22"/>
              </w:rPr>
            </w:pPr>
            <w:r w:rsidRPr="005506D4">
              <w:rPr>
                <w:rFonts w:hint="eastAsia"/>
                <w:sz w:val="22"/>
              </w:rPr>
              <w:t>要素</w:t>
            </w:r>
          </w:p>
        </w:tc>
        <w:tc>
          <w:tcPr>
            <w:tcW w:w="7557" w:type="dxa"/>
            <w:tcBorders>
              <w:top w:val="single" w:sz="2" w:space="0" w:color="C9C9C9" w:themeColor="accent3" w:themeTint="99"/>
              <w:left w:val="single" w:sz="2" w:space="0" w:color="C9C9C9" w:themeColor="accent3" w:themeTint="99"/>
            </w:tcBorders>
          </w:tcPr>
          <w:p w14:paraId="63B39E4F" w14:textId="77777777" w:rsidR="00D12A32" w:rsidRPr="005506D4" w:rsidRDefault="00D12A32" w:rsidP="00326F78">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注意するポイント</w:t>
            </w:r>
          </w:p>
        </w:tc>
      </w:tr>
      <w:tr w:rsidR="00D12A32" w:rsidRPr="007524CB" w14:paraId="7CC05A57"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56163B" w14:textId="77777777" w:rsidR="00D12A32" w:rsidRPr="007524CB" w:rsidRDefault="00D12A32" w:rsidP="00326F78">
            <w:r w:rsidRPr="007524CB">
              <w:rPr>
                <w:rFonts w:hint="eastAsia"/>
              </w:rPr>
              <w:t>髪</w:t>
            </w:r>
          </w:p>
        </w:tc>
        <w:tc>
          <w:tcPr>
            <w:tcW w:w="7557" w:type="dxa"/>
          </w:tcPr>
          <w:p w14:paraId="0F9FB3C6"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長すぎたり、色が明るすぎたりしない。清潔感があり、きちんと整えられている。</w:t>
            </w:r>
          </w:p>
        </w:tc>
      </w:tr>
      <w:tr w:rsidR="00D12A32" w:rsidRPr="007524CB" w14:paraId="4AACEAE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A56AA45" w14:textId="77777777" w:rsidR="00D12A32" w:rsidRPr="007524CB" w:rsidRDefault="00D12A32" w:rsidP="00326F78">
            <w:r w:rsidRPr="007524CB">
              <w:rPr>
                <w:rFonts w:hint="eastAsia"/>
              </w:rPr>
              <w:t>上着</w:t>
            </w:r>
          </w:p>
        </w:tc>
        <w:tc>
          <w:tcPr>
            <w:tcW w:w="7557" w:type="dxa"/>
          </w:tcPr>
          <w:p w14:paraId="69CF2435"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色やデザインが派手すぎたり、カジュアルすぎたりしない。ほころび、シミ、シワがない。</w:t>
            </w:r>
          </w:p>
        </w:tc>
      </w:tr>
      <w:tr w:rsidR="00D12A32" w:rsidRPr="007524CB" w14:paraId="63B9D71B"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BD98F4" w14:textId="77777777" w:rsidR="00D12A32" w:rsidRPr="007524CB" w:rsidRDefault="00D12A32" w:rsidP="00326F78">
            <w:r w:rsidRPr="007524CB">
              <w:rPr>
                <w:rFonts w:hint="eastAsia"/>
              </w:rPr>
              <w:t>ワイシャツ・ブラウス</w:t>
            </w:r>
          </w:p>
        </w:tc>
        <w:tc>
          <w:tcPr>
            <w:tcW w:w="7557" w:type="dxa"/>
          </w:tcPr>
          <w:p w14:paraId="12A1C972"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襟や袖口の汚れ、ほころび、シミ、シワがなく、ボタンも取れかかっていない。</w:t>
            </w:r>
          </w:p>
        </w:tc>
      </w:tr>
      <w:tr w:rsidR="00D12A32" w:rsidRPr="007524CB" w14:paraId="6A3EE9F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B7E0597" w14:textId="77777777" w:rsidR="00D12A32" w:rsidRPr="007524CB" w:rsidRDefault="00D12A32" w:rsidP="00326F78">
            <w:r w:rsidRPr="007524CB">
              <w:rPr>
                <w:rFonts w:hint="eastAsia"/>
              </w:rPr>
              <w:t>ネクタイ</w:t>
            </w:r>
          </w:p>
        </w:tc>
        <w:tc>
          <w:tcPr>
            <w:tcW w:w="7557" w:type="dxa"/>
          </w:tcPr>
          <w:p w14:paraId="5CA96971"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色や柄が派手すぎず、スーツと調和している。曲がったり汚れたりしていない。</w:t>
            </w:r>
          </w:p>
        </w:tc>
      </w:tr>
      <w:tr w:rsidR="00D12A32" w:rsidRPr="007524CB" w14:paraId="2AADB683"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AA39C3A" w14:textId="77777777" w:rsidR="00D12A32" w:rsidRPr="007524CB" w:rsidRDefault="00D12A32" w:rsidP="00326F78">
            <w:r w:rsidRPr="007524CB">
              <w:rPr>
                <w:rFonts w:hint="eastAsia"/>
              </w:rPr>
              <w:t>ズボン・スカート</w:t>
            </w:r>
          </w:p>
        </w:tc>
        <w:tc>
          <w:tcPr>
            <w:tcW w:w="7557" w:type="dxa"/>
          </w:tcPr>
          <w:p w14:paraId="41AD2693"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折り目がきちんと</w:t>
            </w:r>
            <w:r w:rsidRPr="007524CB">
              <w:rPr>
                <w:rFonts w:hint="eastAsia"/>
              </w:rPr>
              <w:t>つ</w:t>
            </w:r>
            <w:r w:rsidRPr="007524CB">
              <w:t>いている。ベルトがカジュアルすぎない。丈が短すぎず、裾がほつれていない。ほころび、シミ、シワがない。</w:t>
            </w:r>
          </w:p>
        </w:tc>
      </w:tr>
      <w:tr w:rsidR="00D12A32" w:rsidRPr="007524CB" w14:paraId="747E7B7A"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53F82A6" w14:textId="77777777" w:rsidR="00D12A32" w:rsidRPr="007524CB" w:rsidRDefault="00D12A32" w:rsidP="00326F78">
            <w:r w:rsidRPr="007524CB">
              <w:rPr>
                <w:rFonts w:hint="eastAsia"/>
              </w:rPr>
              <w:t>靴下</w:t>
            </w:r>
          </w:p>
        </w:tc>
        <w:tc>
          <w:tcPr>
            <w:tcW w:w="7557" w:type="dxa"/>
          </w:tcPr>
          <w:p w14:paraId="508409F2"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色や柄が派手すぎず、服装と調和している。素足ではなく靴下（ストッキング）を身に付けている。清潔で、すり切れたり、穴があいたりしていない。</w:t>
            </w:r>
          </w:p>
        </w:tc>
      </w:tr>
      <w:tr w:rsidR="00D12A32" w:rsidRPr="007524CB" w14:paraId="0B3E5449"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353ED1C" w14:textId="77777777" w:rsidR="00D12A32" w:rsidRPr="007524CB" w:rsidRDefault="00D12A32" w:rsidP="00326F78">
            <w:r w:rsidRPr="007524CB">
              <w:rPr>
                <w:rFonts w:hint="eastAsia"/>
              </w:rPr>
              <w:t>かばん</w:t>
            </w:r>
          </w:p>
        </w:tc>
        <w:tc>
          <w:tcPr>
            <w:tcW w:w="7557" w:type="dxa"/>
          </w:tcPr>
          <w:p w14:paraId="35BC1354"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仕事に適したデザインや大きさで、服装と調和している。</w:t>
            </w:r>
          </w:p>
        </w:tc>
      </w:tr>
      <w:tr w:rsidR="00D12A32" w:rsidRPr="007524CB" w14:paraId="7F6C300F"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1343508" w14:textId="77777777" w:rsidR="00D12A32" w:rsidRPr="007524CB" w:rsidRDefault="00D12A32" w:rsidP="00326F78">
            <w:r w:rsidRPr="007524CB">
              <w:rPr>
                <w:rFonts w:hint="eastAsia"/>
              </w:rPr>
              <w:t>靴</w:t>
            </w:r>
          </w:p>
        </w:tc>
        <w:tc>
          <w:tcPr>
            <w:tcW w:w="7557" w:type="dxa"/>
          </w:tcPr>
          <w:p w14:paraId="7AE35CCD"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色やデザインが派手すぎず、磨かれている。かかとがすり減っていない。</w:t>
            </w:r>
          </w:p>
        </w:tc>
      </w:tr>
    </w:tbl>
    <w:p w14:paraId="747CBEEF" w14:textId="1A7E5EBA" w:rsidR="00D12A32" w:rsidRPr="00E030F0" w:rsidRDefault="00D12A32" w:rsidP="0052080E">
      <w:pPr>
        <w:pStyle w:val="2"/>
      </w:pPr>
      <w:bookmarkStart w:id="5" w:name="_Toc107905779"/>
      <w:bookmarkStart w:id="6" w:name="_Toc108018370"/>
      <w:r w:rsidRPr="00E030F0">
        <w:rPr>
          <w:rFonts w:hint="eastAsia"/>
        </w:rPr>
        <w:t>服装のポイント</w:t>
      </w:r>
      <w:bookmarkEnd w:id="5"/>
      <w:bookmarkEnd w:id="6"/>
    </w:p>
    <w:p w14:paraId="0A2103A4" w14:textId="71BE514E" w:rsidR="00D12A32" w:rsidRPr="007524CB" w:rsidRDefault="00D12A32" w:rsidP="00D12A32">
      <w:r w:rsidRPr="007524CB">
        <w:rPr>
          <w:rFonts w:hint="eastAsia"/>
        </w:rPr>
        <w:lastRenderedPageBreak/>
        <w:t>最近では、テレワーク時にカジュアルな服装で仕事をしていたり、クールビズやカジュアルデーなどによってスーツ以外の服装で出社したりする機会が増えています。軽装が許可されている場合でも、相手に不快感を与えないという、身だしなみの基本は共通です。スーツ以外での勤務が許可されている機会には次のようなものがあります。</w:t>
      </w:r>
    </w:p>
    <w:p w14:paraId="2F955510" w14:textId="77777777" w:rsidR="00D12A32" w:rsidRPr="00366D22" w:rsidRDefault="00D12A32" w:rsidP="00366D22">
      <w:pPr>
        <w:pStyle w:val="3"/>
      </w:pPr>
      <w:bookmarkStart w:id="7" w:name="_Toc107905780"/>
      <w:bookmarkStart w:id="8" w:name="_Toc108018371"/>
      <w:r w:rsidRPr="00366D22">
        <w:rPr>
          <w:rFonts w:hint="eastAsia"/>
        </w:rPr>
        <w:t>テレワーク</w:t>
      </w:r>
    </w:p>
    <w:p w14:paraId="0F78C5DA" w14:textId="36C59DBF" w:rsidR="00D12A32" w:rsidRPr="007524CB" w:rsidRDefault="00D12A32" w:rsidP="00D12A32">
      <w:r w:rsidRPr="007524CB">
        <w:rPr>
          <w:rFonts w:hint="eastAsia"/>
        </w:rPr>
        <w:t>テレワークとは、いわゆる在宅勤務のことで、</w:t>
      </w:r>
      <w:r w:rsidRPr="007524CB">
        <w:t>所属している会社のオフィスではなく、自宅</w:t>
      </w:r>
      <w:r w:rsidRPr="007524CB">
        <w:rPr>
          <w:rFonts w:hint="eastAsia"/>
        </w:rPr>
        <w:t>やその他の場所</w:t>
      </w:r>
      <w:r w:rsidRPr="007524CB">
        <w:t>で働くことを指します。</w:t>
      </w:r>
      <w:r w:rsidRPr="007524CB">
        <w:rPr>
          <w:rFonts w:hint="eastAsia"/>
        </w:rPr>
        <w:t>時間や場所の制約を受けずに、柔軟に働くことができます。テレワークのときの服装は出社時よりもカジュアルになりがちですが、なんでもいいというわけではありません。</w:t>
      </w:r>
      <w:r w:rsidRPr="007524CB">
        <w:t>Web</w:t>
      </w:r>
      <w:r w:rsidRPr="007524CB">
        <w:t>会議やオンライン商談など、ビデオ通話で誰かとやりとりをするときには、当然ながら服装に気を</w:t>
      </w:r>
      <w:r w:rsidRPr="007524CB">
        <w:rPr>
          <w:rFonts w:hint="eastAsia"/>
        </w:rPr>
        <w:t>つか</w:t>
      </w:r>
      <w:r w:rsidRPr="007524CB">
        <w:t>う必要があります。</w:t>
      </w:r>
      <w:bookmarkEnd w:id="2"/>
      <w:r w:rsidRPr="007524CB">
        <w:rPr>
          <w:rFonts w:hint="eastAsia"/>
        </w:rPr>
        <w:t>テレワークであっても、ビジネスシーンに適した緊張感とテレワークのリラックス感を両立できる服装を選び、仕事への集中力やモチベーションを高めることが重要です。</w:t>
      </w:r>
    </w:p>
    <w:p w14:paraId="274AF332" w14:textId="77777777" w:rsidR="00D12A32" w:rsidRPr="00E030F0" w:rsidRDefault="00D12A32" w:rsidP="00366D22">
      <w:pPr>
        <w:pStyle w:val="3"/>
      </w:pPr>
      <w:r w:rsidRPr="00E030F0">
        <w:rPr>
          <w:rFonts w:hint="eastAsia"/>
        </w:rPr>
        <w:t>クールビズ</w:t>
      </w:r>
      <w:bookmarkEnd w:id="7"/>
      <w:bookmarkEnd w:id="8"/>
    </w:p>
    <w:p w14:paraId="6EDE27C8" w14:textId="2D422316" w:rsidR="00D12A32" w:rsidRPr="007524CB" w:rsidRDefault="00D12A32" w:rsidP="00D12A32">
      <w:r w:rsidRPr="007524CB">
        <w:rPr>
          <w:rFonts w:hint="eastAsia"/>
        </w:rPr>
        <w:t>クールビズとは、冷房時の室温が</w:t>
      </w:r>
      <w:r w:rsidRPr="007524CB">
        <w:t>28</w:t>
      </w:r>
      <w:r w:rsidRPr="007524CB">
        <w:t>度でも汗をかかずに効率的に仕事ができるようなビジネススタイルのことです。ノーネクタイ、ノージャケットが基本スタイルです。</w:t>
      </w:r>
      <w:r w:rsidRPr="007524CB">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5BA9037D" w14:textId="77777777" w:rsidR="00D12A32" w:rsidRPr="00E030F0" w:rsidRDefault="00D12A32" w:rsidP="00366D22">
      <w:pPr>
        <w:pStyle w:val="3"/>
      </w:pPr>
      <w:bookmarkStart w:id="9" w:name="_Toc107905781"/>
      <w:bookmarkStart w:id="10" w:name="_Toc108018372"/>
      <w:r w:rsidRPr="00E030F0">
        <w:rPr>
          <w:rFonts w:hint="eastAsia"/>
        </w:rPr>
        <w:t>オフィスカジュアル</w:t>
      </w:r>
      <w:bookmarkEnd w:id="9"/>
      <w:bookmarkEnd w:id="10"/>
    </w:p>
    <w:p w14:paraId="2529FBCC" w14:textId="3EA90995" w:rsidR="00D12A32" w:rsidRDefault="00D12A32" w:rsidP="00D12A32">
      <w:r w:rsidRPr="007524CB">
        <w:rPr>
          <w:rFonts w:hint="eastAsia"/>
        </w:rPr>
        <w:t>「オフィスカジュアル」とは、スーツ以外の自由な服装で出社することです。会社</w:t>
      </w:r>
      <w:r w:rsidRPr="007524CB">
        <w:t>によっては、週に</w:t>
      </w:r>
      <w:r w:rsidRPr="007524CB">
        <w:t>1</w:t>
      </w:r>
      <w:r w:rsidRPr="007524CB">
        <w:t>回「カジュアルデー」を設けている場合もあります。オフィスカジュアルには、社員の柔軟な発想を引き出そうとする狙いもあるため、おしゃれを楽しむのもよいのですが、「カジュアル」という言葉のとらえ方は会社によっても、個人によっても様々です。したがって、あくまでも周囲との調和を考えながら、極端にカジュアルすぎない服装を心掛けましょう。また、クールビズと同じで、オフィスカジュアルでも、自分のその日の予定に合わせてス</w:t>
      </w:r>
      <w:r w:rsidRPr="007524CB">
        <w:rPr>
          <w:rFonts w:hint="eastAsia"/>
        </w:rPr>
        <w:t>ーツで出社するかどうかを判断することが重要です。また、特に来客</w:t>
      </w:r>
      <w:r w:rsidRPr="007524CB">
        <w:t>の多い会社では、来客の予定がない社員も、常にお客様の目を意識するようにします。</w:t>
      </w:r>
      <w:bookmarkStart w:id="11" w:name="_Toc107905782"/>
      <w:bookmarkStart w:id="12" w:name="_Toc108018373"/>
    </w:p>
    <w:p w14:paraId="56AD945B" w14:textId="77777777" w:rsidR="00D12A32" w:rsidRPr="00E030F0" w:rsidRDefault="00D12A32" w:rsidP="0052080E">
      <w:pPr>
        <w:pStyle w:val="1"/>
      </w:pPr>
      <w:r w:rsidRPr="00E030F0">
        <w:rPr>
          <w:rFonts w:hint="eastAsia"/>
        </w:rPr>
        <w:t>ビジネスマナーの基本（態度編）</w:t>
      </w:r>
      <w:bookmarkEnd w:id="11"/>
      <w:bookmarkEnd w:id="12"/>
    </w:p>
    <w:p w14:paraId="5C213954" w14:textId="77777777" w:rsidR="00D12A32" w:rsidRPr="00E030F0" w:rsidRDefault="00D12A32" w:rsidP="0052080E">
      <w:pPr>
        <w:pStyle w:val="2"/>
      </w:pPr>
      <w:bookmarkStart w:id="13" w:name="_Toc107905783"/>
      <w:bookmarkStart w:id="14" w:name="_Toc108018374"/>
      <w:r w:rsidRPr="00E030F0">
        <w:rPr>
          <w:rFonts w:hint="eastAsia"/>
        </w:rPr>
        <w:t>就業中のルール</w:t>
      </w:r>
      <w:bookmarkEnd w:id="13"/>
      <w:bookmarkEnd w:id="14"/>
    </w:p>
    <w:p w14:paraId="01A1364B" w14:textId="77777777" w:rsidR="00D12A32" w:rsidRDefault="00D12A32" w:rsidP="00D12A32">
      <w:r w:rsidRPr="007524CB">
        <w:rPr>
          <w:rFonts w:hint="eastAsia"/>
        </w:rPr>
        <w:lastRenderedPageBreak/>
        <w:t>組織の一員となった以上、自分勝手な行動は許されません。就業中のルールにはどのようなものがあるのかを知り、ルールを守って周囲に迷惑を掛けないように配慮しながら仕事をしましょう。</w:t>
      </w:r>
      <w:bookmarkStart w:id="15" w:name="_Toc107905784"/>
      <w:bookmarkStart w:id="16" w:name="_Toc108018375"/>
    </w:p>
    <w:p w14:paraId="20AC8881" w14:textId="77777777" w:rsidR="00D12A32" w:rsidRPr="00E030F0" w:rsidRDefault="00D12A32" w:rsidP="00366D22">
      <w:pPr>
        <w:pStyle w:val="3"/>
      </w:pPr>
      <w:r w:rsidRPr="00E030F0">
        <w:rPr>
          <w:rFonts w:hint="eastAsia"/>
        </w:rPr>
        <w:t>出社時間について</w:t>
      </w:r>
      <w:bookmarkEnd w:id="15"/>
      <w:bookmarkEnd w:id="16"/>
    </w:p>
    <w:p w14:paraId="15FD8B9E" w14:textId="77777777" w:rsidR="00D12A32" w:rsidRPr="007524CB" w:rsidRDefault="00D12A32" w:rsidP="00D12A32">
      <w:r w:rsidRPr="007524CB">
        <w:rPr>
          <w:rFonts w:hint="eastAsia"/>
        </w:rPr>
        <w:t>始業時間は出社時間ではありません。仕事をスタートする時間です。したがって、始業時間の少なくとも</w:t>
      </w:r>
      <w:r w:rsidRPr="007524CB">
        <w:t>5</w:t>
      </w:r>
      <w:r w:rsidRPr="007524CB">
        <w:t>分前には在席しているようにします。書類の整理や飲み物の準備など、仕事に入る前の準備は、朝礼の前までに済ませておきましょう。その際に、今日</w:t>
      </w:r>
      <w:r w:rsidRPr="007524CB">
        <w:t>1</w:t>
      </w:r>
      <w:r w:rsidRPr="007524CB">
        <w:t>日の予定や仕事の優先順位などを確認しておくと、効率よく仕事を開始できます。</w:t>
      </w:r>
      <w:r w:rsidRPr="007524CB">
        <w:rPr>
          <w:rFonts w:hint="eastAsia"/>
        </w:rPr>
        <w:t>テレワークのときも、働く場所が変わるだけなので同様の準備をしましょう。</w:t>
      </w:r>
    </w:p>
    <w:p w14:paraId="1DD962B1" w14:textId="77777777" w:rsidR="00CF54C7" w:rsidRPr="00E030F0" w:rsidRDefault="00CF54C7" w:rsidP="00CF54C7">
      <w:pPr>
        <w:pStyle w:val="3"/>
      </w:pPr>
      <w:bookmarkStart w:id="17" w:name="_Toc107905786"/>
      <w:bookmarkStart w:id="18" w:name="_Toc108018377"/>
      <w:bookmarkStart w:id="19" w:name="_Toc107905785"/>
      <w:bookmarkStart w:id="20" w:name="_Toc108018376"/>
      <w:r w:rsidRPr="00E030F0">
        <w:rPr>
          <w:rFonts w:hint="eastAsia"/>
        </w:rPr>
        <w:t>遅刻について</w:t>
      </w:r>
    </w:p>
    <w:p w14:paraId="37ABF160" w14:textId="77777777" w:rsidR="00CF54C7" w:rsidRPr="007524CB" w:rsidRDefault="00CF54C7" w:rsidP="00CF54C7">
      <w:r w:rsidRPr="007524CB">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掛けます。</w:t>
      </w:r>
    </w:p>
    <w:p w14:paraId="3AE1E7B4" w14:textId="77777777" w:rsidR="00D12A32" w:rsidRPr="00E030F0" w:rsidRDefault="00D12A32" w:rsidP="00366D22">
      <w:pPr>
        <w:pStyle w:val="3"/>
      </w:pPr>
      <w:r w:rsidRPr="00E030F0">
        <w:rPr>
          <w:rFonts w:hint="eastAsia"/>
        </w:rPr>
        <w:t>休暇について</w:t>
      </w:r>
      <w:bookmarkEnd w:id="17"/>
      <w:bookmarkEnd w:id="18"/>
    </w:p>
    <w:p w14:paraId="0782C889" w14:textId="77777777" w:rsidR="00D12A32" w:rsidRPr="007524CB" w:rsidRDefault="00D12A32" w:rsidP="00D12A32">
      <w:r w:rsidRPr="007524CB">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14:paraId="1AC1C20E" w14:textId="77777777" w:rsidR="001728F7" w:rsidRPr="00E030F0" w:rsidRDefault="001728F7" w:rsidP="0052080E">
      <w:pPr>
        <w:pStyle w:val="2"/>
      </w:pPr>
      <w:bookmarkStart w:id="21" w:name="_Toc107905792"/>
      <w:bookmarkStart w:id="22" w:name="_Toc108018383"/>
      <w:bookmarkStart w:id="23" w:name="_Toc107905787"/>
      <w:bookmarkStart w:id="24" w:name="_Toc108018378"/>
      <w:bookmarkEnd w:id="19"/>
      <w:bookmarkEnd w:id="20"/>
      <w:r w:rsidRPr="00E030F0">
        <w:rPr>
          <w:rFonts w:hint="eastAsia"/>
        </w:rPr>
        <w:t>好感を持たれる立ち居振舞い</w:t>
      </w:r>
    </w:p>
    <w:p w14:paraId="163E5C4B" w14:textId="77777777" w:rsidR="001728F7" w:rsidRPr="007524CB" w:rsidRDefault="001728F7" w:rsidP="001728F7">
      <w:r w:rsidRPr="007524CB">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14:paraId="71676E7A" w14:textId="77777777" w:rsidR="001728F7" w:rsidRPr="00E030F0" w:rsidRDefault="001728F7" w:rsidP="00366D22">
      <w:pPr>
        <w:pStyle w:val="3"/>
      </w:pPr>
      <w:bookmarkStart w:id="25" w:name="_Toc107905788"/>
      <w:bookmarkStart w:id="26" w:name="_Toc108018379"/>
      <w:r w:rsidRPr="00E030F0">
        <w:rPr>
          <w:rFonts w:hint="eastAsia"/>
        </w:rPr>
        <w:t>立ち方</w:t>
      </w:r>
      <w:bookmarkEnd w:id="25"/>
      <w:bookmarkEnd w:id="26"/>
    </w:p>
    <w:p w14:paraId="2806383B" w14:textId="77777777" w:rsidR="001728F7" w:rsidRDefault="001728F7" w:rsidP="001728F7">
      <w:r w:rsidRPr="007524CB">
        <w:t>美しい立ち方は、立ち居振舞いの基本です。正しい立ち方ができないと、正しく歩いたり座ったりすることができません。鏡を見て自分の立ち方を確認してみましょう。</w:t>
      </w:r>
    </w:p>
    <w:p w14:paraId="11A7F74B" w14:textId="77777777" w:rsidR="001728F7" w:rsidRPr="007524CB" w:rsidRDefault="001728F7" w:rsidP="001728F7">
      <w:r w:rsidRPr="007524CB">
        <w:t>美しい立ち方のポイントは、次のとおりです。</w:t>
      </w:r>
    </w:p>
    <w:p w14:paraId="73C6B323" w14:textId="77777777" w:rsidR="001728F7" w:rsidRPr="007524CB" w:rsidRDefault="001728F7" w:rsidP="001728F7">
      <w:pPr>
        <w:numPr>
          <w:ilvl w:val="0"/>
          <w:numId w:val="1"/>
        </w:numPr>
      </w:pPr>
      <w:r w:rsidRPr="007524CB">
        <w:lastRenderedPageBreak/>
        <w:t>背筋を伸ばして立つ。</w:t>
      </w:r>
    </w:p>
    <w:p w14:paraId="28D33D14" w14:textId="77777777" w:rsidR="001728F7" w:rsidRPr="007524CB" w:rsidRDefault="001728F7" w:rsidP="001728F7">
      <w:pPr>
        <w:numPr>
          <w:ilvl w:val="0"/>
          <w:numId w:val="1"/>
        </w:numPr>
      </w:pPr>
      <w:r w:rsidRPr="007524CB">
        <w:t>あごを引いて、胸を張る。</w:t>
      </w:r>
    </w:p>
    <w:p w14:paraId="4ADAE961" w14:textId="77777777" w:rsidR="001728F7" w:rsidRPr="007524CB" w:rsidRDefault="001728F7" w:rsidP="001728F7">
      <w:pPr>
        <w:numPr>
          <w:ilvl w:val="0"/>
          <w:numId w:val="1"/>
        </w:numPr>
      </w:pPr>
      <w:r w:rsidRPr="007524CB">
        <w:t>つま先は</w:t>
      </w:r>
      <w:r w:rsidRPr="007524CB">
        <w:t>30</w:t>
      </w:r>
      <w:r w:rsidRPr="007524CB">
        <w:t>度～</w:t>
      </w:r>
      <w:r w:rsidRPr="007524CB">
        <w:t>60</w:t>
      </w:r>
      <w:r w:rsidRPr="007524CB">
        <w:t>度に開く。</w:t>
      </w:r>
    </w:p>
    <w:p w14:paraId="4B380228" w14:textId="77777777" w:rsidR="001728F7" w:rsidRPr="00E030F0" w:rsidRDefault="001728F7" w:rsidP="00366D22">
      <w:pPr>
        <w:pStyle w:val="3"/>
      </w:pPr>
      <w:bookmarkStart w:id="27" w:name="_Toc107905790"/>
      <w:bookmarkStart w:id="28" w:name="_Toc108018381"/>
      <w:bookmarkStart w:id="29" w:name="_Toc107905789"/>
      <w:bookmarkStart w:id="30" w:name="_Toc108018380"/>
      <w:r w:rsidRPr="00E030F0">
        <w:rPr>
          <w:rFonts w:hint="eastAsia"/>
        </w:rPr>
        <w:t>座り方</w:t>
      </w:r>
      <w:bookmarkEnd w:id="27"/>
      <w:bookmarkEnd w:id="28"/>
    </w:p>
    <w:p w14:paraId="3EB7A328" w14:textId="77777777" w:rsidR="001728F7" w:rsidRDefault="001728F7" w:rsidP="001728F7">
      <w:r w:rsidRPr="007524CB">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が必要です。</w:t>
      </w:r>
    </w:p>
    <w:p w14:paraId="25FAFB37" w14:textId="77777777" w:rsidR="001728F7" w:rsidRPr="007524CB" w:rsidRDefault="001728F7" w:rsidP="001728F7">
      <w:r w:rsidRPr="007524CB">
        <w:rPr>
          <w:rFonts w:hint="eastAsia"/>
        </w:rPr>
        <w:t>美しい座り方のポイントは次のとおりです。</w:t>
      </w:r>
    </w:p>
    <w:p w14:paraId="288443F9" w14:textId="77777777" w:rsidR="001728F7" w:rsidRPr="007524CB" w:rsidRDefault="001728F7" w:rsidP="001728F7">
      <w:pPr>
        <w:numPr>
          <w:ilvl w:val="0"/>
          <w:numId w:val="2"/>
        </w:numPr>
      </w:pPr>
      <w:r w:rsidRPr="007524CB">
        <w:t>背筋を伸ばし、背もたれにはもたれかからない。</w:t>
      </w:r>
    </w:p>
    <w:p w14:paraId="75307CDF" w14:textId="77777777" w:rsidR="001728F7" w:rsidRDefault="001728F7" w:rsidP="001728F7">
      <w:pPr>
        <w:pStyle w:val="a7"/>
        <w:numPr>
          <w:ilvl w:val="0"/>
          <w:numId w:val="2"/>
        </w:numPr>
        <w:ind w:leftChars="0"/>
      </w:pPr>
      <w:r w:rsidRPr="007524CB">
        <w:t>手は</w:t>
      </w:r>
      <w:r>
        <w:rPr>
          <w:rFonts w:hint="eastAsia"/>
        </w:rPr>
        <w:t>、もも</w:t>
      </w:r>
      <w:r w:rsidRPr="007524CB">
        <w:t>の上に置く。</w:t>
      </w:r>
    </w:p>
    <w:p w14:paraId="603379E9" w14:textId="77777777" w:rsidR="001728F7" w:rsidRPr="00E030F0" w:rsidRDefault="001728F7" w:rsidP="00366D22">
      <w:pPr>
        <w:pStyle w:val="3"/>
      </w:pPr>
      <w:r w:rsidRPr="00E030F0">
        <w:rPr>
          <w:rFonts w:hint="eastAsia"/>
        </w:rPr>
        <w:t>歩き方</w:t>
      </w:r>
      <w:bookmarkEnd w:id="29"/>
      <w:bookmarkEnd w:id="30"/>
    </w:p>
    <w:p w14:paraId="31D8C613" w14:textId="77777777" w:rsidR="001728F7" w:rsidRDefault="001728F7" w:rsidP="001728F7">
      <w:r w:rsidRPr="007524CB">
        <w:rPr>
          <w:rFonts w:hint="eastAsia"/>
        </w:rPr>
        <w:t>正しい歩き方を身に付けると、周囲の人たちに好印象を与えるだけでなく、体のバランスもよくなり疲れにくくなります。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643385FD" w14:textId="77777777" w:rsidR="001728F7" w:rsidRPr="007524CB" w:rsidRDefault="001728F7" w:rsidP="001728F7">
      <w:r w:rsidRPr="007524CB">
        <w:rPr>
          <w:rFonts w:hint="eastAsia"/>
        </w:rPr>
        <w:t>美しい歩き方のポイントは次のとおりです。</w:t>
      </w:r>
    </w:p>
    <w:p w14:paraId="27A838DE" w14:textId="77777777" w:rsidR="001728F7" w:rsidRPr="007524CB" w:rsidRDefault="001728F7" w:rsidP="001728F7">
      <w:pPr>
        <w:numPr>
          <w:ilvl w:val="0"/>
          <w:numId w:val="3"/>
        </w:numPr>
      </w:pPr>
      <w:r w:rsidRPr="007524CB">
        <w:t>背筋を伸ばして歩く。</w:t>
      </w:r>
    </w:p>
    <w:p w14:paraId="7B9A5D15" w14:textId="77777777" w:rsidR="001728F7" w:rsidRPr="007524CB" w:rsidRDefault="001728F7" w:rsidP="001728F7">
      <w:pPr>
        <w:numPr>
          <w:ilvl w:val="0"/>
          <w:numId w:val="3"/>
        </w:numPr>
      </w:pPr>
      <w:r w:rsidRPr="007524CB">
        <w:t>あごを軽く引き、ひざを伸ばす。</w:t>
      </w:r>
    </w:p>
    <w:p w14:paraId="6BF1F6EC" w14:textId="77777777" w:rsidR="001728F7" w:rsidRPr="007524CB" w:rsidRDefault="001728F7" w:rsidP="001728F7">
      <w:pPr>
        <w:numPr>
          <w:ilvl w:val="0"/>
          <w:numId w:val="3"/>
        </w:numPr>
      </w:pPr>
      <w:r w:rsidRPr="007524CB">
        <w:t>肩をゆすって歩かない。</w:t>
      </w:r>
    </w:p>
    <w:p w14:paraId="3C9AA529" w14:textId="77777777" w:rsidR="001728F7" w:rsidRPr="007524CB" w:rsidRDefault="001728F7" w:rsidP="001728F7">
      <w:pPr>
        <w:numPr>
          <w:ilvl w:val="0"/>
          <w:numId w:val="3"/>
        </w:numPr>
      </w:pPr>
      <w:r w:rsidRPr="007524CB">
        <w:t>大きな足音を立てない。</w:t>
      </w:r>
    </w:p>
    <w:p w14:paraId="13BEDF41" w14:textId="77777777" w:rsidR="001728F7" w:rsidRPr="00E030F0" w:rsidRDefault="001728F7" w:rsidP="00366D22">
      <w:pPr>
        <w:pStyle w:val="3"/>
      </w:pPr>
      <w:bookmarkStart w:id="31" w:name="_Toc107905791"/>
      <w:bookmarkStart w:id="32" w:name="_Toc108018382"/>
      <w:r w:rsidRPr="00E030F0">
        <w:rPr>
          <w:rFonts w:hint="eastAsia"/>
        </w:rPr>
        <w:t>おじぎの仕方</w:t>
      </w:r>
      <w:bookmarkEnd w:id="31"/>
      <w:bookmarkEnd w:id="32"/>
    </w:p>
    <w:p w14:paraId="1C876D6C" w14:textId="77777777" w:rsidR="001728F7" w:rsidRDefault="001728F7" w:rsidP="001728F7">
      <w:r w:rsidRPr="007524CB">
        <w:rPr>
          <w:rFonts w:hint="eastAsia"/>
        </w:rPr>
        <w:t>挨拶をするとき、言葉以外に「おじぎ」という動作を伴います。おじぎを加えることで、相手に対してさらに敬意を表することができます。また、相手や場所、目的などによっても、適切なおじぎの仕方は異なります。</w:t>
      </w:r>
    </w:p>
    <w:p w14:paraId="127D938A" w14:textId="77777777" w:rsidR="001728F7" w:rsidRPr="00E030F0" w:rsidRDefault="001728F7" w:rsidP="001728F7">
      <w:r w:rsidRPr="007524CB">
        <w:rPr>
          <w:rFonts w:hint="eastAsia"/>
        </w:rPr>
        <w:t>次の</w:t>
      </w:r>
      <w:r w:rsidRPr="007524CB">
        <w:t>3</w:t>
      </w:r>
      <w:r w:rsidRPr="007524CB">
        <w:t>つのおじぎの仕方を覚えて、適切に使い分けられるようになりましょう。</w:t>
      </w:r>
    </w:p>
    <w:tbl>
      <w:tblPr>
        <w:tblStyle w:val="2-3"/>
        <w:tblW w:w="0" w:type="auto"/>
        <w:tblLook w:val="04A0" w:firstRow="1" w:lastRow="0" w:firstColumn="1" w:lastColumn="0" w:noHBand="0" w:noVBand="1"/>
      </w:tblPr>
      <w:tblGrid>
        <w:gridCol w:w="1271"/>
        <w:gridCol w:w="3544"/>
        <w:gridCol w:w="5379"/>
      </w:tblGrid>
      <w:tr w:rsidR="001728F7" w:rsidRPr="005506D4" w14:paraId="531AEF7F" w14:textId="77777777" w:rsidTr="006948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Borders>
              <w:top w:val="single" w:sz="2" w:space="0" w:color="C9C9C9" w:themeColor="accent3" w:themeTint="99"/>
              <w:right w:val="single" w:sz="2" w:space="0" w:color="C9C9C9" w:themeColor="accent3" w:themeTint="99"/>
            </w:tcBorders>
          </w:tcPr>
          <w:p w14:paraId="7691DDA9" w14:textId="77777777" w:rsidR="001728F7" w:rsidRPr="005506D4" w:rsidRDefault="001728F7" w:rsidP="006948B7">
            <w:pPr>
              <w:jc w:val="center"/>
              <w:rPr>
                <w:sz w:val="22"/>
              </w:rPr>
            </w:pPr>
            <w:r w:rsidRPr="005506D4">
              <w:rPr>
                <w:rFonts w:hint="eastAsia"/>
                <w:sz w:val="22"/>
              </w:rPr>
              <w:lastRenderedPageBreak/>
              <w:t>種類</w:t>
            </w:r>
          </w:p>
        </w:tc>
        <w:tc>
          <w:tcPr>
            <w:tcW w:w="3544" w:type="dxa"/>
            <w:tcBorders>
              <w:top w:val="single" w:sz="2" w:space="0" w:color="C9C9C9" w:themeColor="accent3" w:themeTint="99"/>
              <w:left w:val="single" w:sz="2" w:space="0" w:color="C9C9C9" w:themeColor="accent3" w:themeTint="99"/>
              <w:right w:val="single" w:sz="2" w:space="0" w:color="C9C9C9" w:themeColor="accent3" w:themeTint="99"/>
            </w:tcBorders>
          </w:tcPr>
          <w:p w14:paraId="54F19601" w14:textId="77777777" w:rsidR="001728F7" w:rsidRPr="005506D4" w:rsidRDefault="001728F7" w:rsidP="006948B7">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説明</w:t>
            </w:r>
          </w:p>
        </w:tc>
        <w:tc>
          <w:tcPr>
            <w:tcW w:w="5379" w:type="dxa"/>
            <w:tcBorders>
              <w:top w:val="single" w:sz="2" w:space="0" w:color="C9C9C9" w:themeColor="accent3" w:themeTint="99"/>
              <w:left w:val="single" w:sz="2" w:space="0" w:color="C9C9C9" w:themeColor="accent3" w:themeTint="99"/>
            </w:tcBorders>
          </w:tcPr>
          <w:p w14:paraId="531476B5" w14:textId="77777777" w:rsidR="001728F7" w:rsidRPr="005506D4" w:rsidRDefault="001728F7" w:rsidP="006948B7">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ビジネスシーン</w:t>
            </w:r>
          </w:p>
        </w:tc>
      </w:tr>
      <w:tr w:rsidR="001728F7" w:rsidRPr="007524CB" w14:paraId="0768D881" w14:textId="77777777" w:rsidTr="00694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B62AAA3" w14:textId="77777777" w:rsidR="001728F7" w:rsidRPr="007524CB" w:rsidRDefault="001728F7" w:rsidP="006948B7">
            <w:r w:rsidRPr="007524CB">
              <w:rPr>
                <w:rFonts w:hint="eastAsia"/>
              </w:rPr>
              <w:t>会釈</w:t>
            </w:r>
          </w:p>
        </w:tc>
        <w:tc>
          <w:tcPr>
            <w:tcW w:w="3544" w:type="dxa"/>
          </w:tcPr>
          <w:p w14:paraId="2338FE57"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軽いおじぎ。上半身を軽く</w:t>
            </w:r>
            <w:r w:rsidRPr="007524CB">
              <w:t>15</w:t>
            </w:r>
            <w:r w:rsidRPr="007524CB">
              <w:t>度程度傾ける。</w:t>
            </w:r>
          </w:p>
        </w:tc>
        <w:tc>
          <w:tcPr>
            <w:tcW w:w="5379" w:type="dxa"/>
          </w:tcPr>
          <w:p w14:paraId="5C822240"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先輩や上司など、</w:t>
            </w:r>
            <w:r w:rsidRPr="007524CB">
              <w:t>1</w:t>
            </w:r>
            <w:r w:rsidRPr="007524CB">
              <w:t>日に何度も顔を合わせるような相手や、通路ですれ違う相手などに対して軽く</w:t>
            </w:r>
            <w:r w:rsidRPr="007524CB">
              <w:rPr>
                <w:rFonts w:hint="eastAsia"/>
              </w:rPr>
              <w:t>挨拶</w:t>
            </w:r>
            <w:r w:rsidRPr="007524CB">
              <w:t>をするとき。</w:t>
            </w:r>
          </w:p>
        </w:tc>
      </w:tr>
      <w:tr w:rsidR="001728F7" w:rsidRPr="007524CB" w14:paraId="0F6EF487" w14:textId="77777777" w:rsidTr="006948B7">
        <w:tc>
          <w:tcPr>
            <w:cnfStyle w:val="001000000000" w:firstRow="0" w:lastRow="0" w:firstColumn="1" w:lastColumn="0" w:oddVBand="0" w:evenVBand="0" w:oddHBand="0" w:evenHBand="0" w:firstRowFirstColumn="0" w:firstRowLastColumn="0" w:lastRowFirstColumn="0" w:lastRowLastColumn="0"/>
            <w:tcW w:w="1271" w:type="dxa"/>
          </w:tcPr>
          <w:p w14:paraId="5C468BE0" w14:textId="77777777" w:rsidR="001728F7" w:rsidRPr="007524CB" w:rsidRDefault="001728F7" w:rsidP="006948B7">
            <w:r w:rsidRPr="007524CB">
              <w:rPr>
                <w:rFonts w:hint="eastAsia"/>
              </w:rPr>
              <w:t>敬礼</w:t>
            </w:r>
          </w:p>
        </w:tc>
        <w:tc>
          <w:tcPr>
            <w:tcW w:w="3544" w:type="dxa"/>
          </w:tcPr>
          <w:p w14:paraId="1971075D" w14:textId="77777777" w:rsidR="001728F7" w:rsidRPr="007524CB" w:rsidRDefault="001728F7" w:rsidP="006948B7">
            <w:pPr>
              <w:cnfStyle w:val="000000000000" w:firstRow="0" w:lastRow="0" w:firstColumn="0" w:lastColumn="0" w:oddVBand="0" w:evenVBand="0" w:oddHBand="0" w:evenHBand="0" w:firstRowFirstColumn="0" w:firstRowLastColumn="0" w:lastRowFirstColumn="0" w:lastRowLastColumn="0"/>
            </w:pPr>
            <w:r w:rsidRPr="007524CB">
              <w:t>上半身を</w:t>
            </w:r>
            <w:r w:rsidRPr="007524CB">
              <w:t>30</w:t>
            </w:r>
            <w:r w:rsidRPr="007524CB">
              <w:t>度程度傾ける。</w:t>
            </w:r>
          </w:p>
        </w:tc>
        <w:tc>
          <w:tcPr>
            <w:tcW w:w="5379" w:type="dxa"/>
          </w:tcPr>
          <w:p w14:paraId="20343F59" w14:textId="77777777" w:rsidR="001728F7" w:rsidRPr="007524CB" w:rsidRDefault="001728F7" w:rsidP="006948B7">
            <w:pPr>
              <w:cnfStyle w:val="000000000000" w:firstRow="0" w:lastRow="0" w:firstColumn="0" w:lastColumn="0" w:oddVBand="0" w:evenVBand="0" w:oddHBand="0" w:evenHBand="0" w:firstRowFirstColumn="0" w:firstRowLastColumn="0" w:lastRowFirstColumn="0" w:lastRowLastColumn="0"/>
            </w:pPr>
            <w:r w:rsidRPr="007524CB">
              <w:t>来客に対する</w:t>
            </w:r>
            <w:r w:rsidRPr="007524CB">
              <w:rPr>
                <w:rFonts w:hint="eastAsia"/>
              </w:rPr>
              <w:t>挨拶</w:t>
            </w:r>
            <w:r w:rsidRPr="007524CB">
              <w:t>や、来客を出迎えたり見送ったりするとき。</w:t>
            </w:r>
          </w:p>
        </w:tc>
      </w:tr>
      <w:tr w:rsidR="001728F7" w:rsidRPr="007524CB" w14:paraId="6F4193C6" w14:textId="77777777" w:rsidTr="00694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EA7A58D" w14:textId="77777777" w:rsidR="001728F7" w:rsidRPr="007524CB" w:rsidRDefault="001728F7" w:rsidP="006948B7">
            <w:r w:rsidRPr="007524CB">
              <w:rPr>
                <w:rFonts w:hint="eastAsia"/>
              </w:rPr>
              <w:t>最敬礼</w:t>
            </w:r>
          </w:p>
        </w:tc>
        <w:tc>
          <w:tcPr>
            <w:tcW w:w="3544" w:type="dxa"/>
          </w:tcPr>
          <w:p w14:paraId="7086E923"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最も丁寧なおじぎ。上半身を</w:t>
            </w:r>
            <w:r w:rsidRPr="007524CB">
              <w:t>45</w:t>
            </w:r>
            <w:r w:rsidRPr="007524CB">
              <w:t>度程度傾ける。</w:t>
            </w:r>
          </w:p>
        </w:tc>
        <w:tc>
          <w:tcPr>
            <w:tcW w:w="5379" w:type="dxa"/>
          </w:tcPr>
          <w:p w14:paraId="02AAD888"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謝罪や大切なお願いをするとき。</w:t>
            </w:r>
          </w:p>
        </w:tc>
      </w:tr>
    </w:tbl>
    <w:p w14:paraId="41CEFFE1" w14:textId="77777777" w:rsidR="001728F7" w:rsidRDefault="001728F7" w:rsidP="001728F7">
      <w:pPr>
        <w:jc w:val="center"/>
      </w:pPr>
      <w:r w:rsidRPr="007524CB">
        <w:rPr>
          <w:rFonts w:hint="eastAsia"/>
          <w:noProof/>
        </w:rPr>
        <w:drawing>
          <wp:inline distT="0" distB="0" distL="0" distR="0" wp14:anchorId="3D3B2957" wp14:editId="21ADB6D7">
            <wp:extent cx="4919153" cy="3060000"/>
            <wp:effectExtent l="0" t="0" r="0" b="7620"/>
            <wp:docPr id="1" name="図 1" descr="おじぎ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おじぎのイラスト"/>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19153" cy="3060000"/>
                    </a:xfrm>
                    <a:prstGeom prst="rect">
                      <a:avLst/>
                    </a:prstGeom>
                    <a:noFill/>
                    <a:ln>
                      <a:noFill/>
                    </a:ln>
                  </pic:spPr>
                </pic:pic>
              </a:graphicData>
            </a:graphic>
          </wp:inline>
        </w:drawing>
      </w:r>
    </w:p>
    <w:p w14:paraId="6B9A5393" w14:textId="77777777" w:rsidR="00D12A32" w:rsidRPr="00E030F0" w:rsidRDefault="00D12A32" w:rsidP="0052080E">
      <w:pPr>
        <w:pStyle w:val="2"/>
      </w:pPr>
      <w:r w:rsidRPr="00E030F0">
        <w:rPr>
          <w:rFonts w:hint="eastAsia"/>
        </w:rPr>
        <w:t>退社時のマナー</w:t>
      </w:r>
      <w:bookmarkEnd w:id="21"/>
      <w:bookmarkEnd w:id="22"/>
    </w:p>
    <w:p w14:paraId="17C2BA45" w14:textId="21CAFBC5" w:rsidR="006B5D3E" w:rsidRDefault="00D12A32" w:rsidP="00D12A32">
      <w:r w:rsidRPr="007524CB">
        <w:rPr>
          <w:rFonts w:hint="eastAsia"/>
        </w:rPr>
        <w:t>終業時間になり、自分の仕事が終わったら、上司や先輩、同僚など、一緒に仕事をしている人に手伝うことはないかを確認します。なければ、一言挨拶をしてから帰ります。先に帰りにくいからといって、仕事がないのにだらだらと残っているのは感心できません。</w:t>
      </w:r>
      <w:r w:rsidR="00406A7F" w:rsidRPr="007524CB">
        <w:rPr>
          <w:rFonts w:hint="eastAsia"/>
        </w:rPr>
        <w:t>逆に、用事があるからといって、やるべき仕事を放り出して</w:t>
      </w:r>
      <w:r w:rsidR="00406A7F">
        <w:rPr>
          <w:rFonts w:hint="eastAsia"/>
        </w:rPr>
        <w:t>終了する</w:t>
      </w:r>
      <w:r w:rsidR="00406A7F" w:rsidRPr="007524CB">
        <w:rPr>
          <w:rFonts w:hint="eastAsia"/>
        </w:rPr>
        <w:t>のも問題です。退社時は机の上を片付け、周囲に挨拶をして速やかに</w:t>
      </w:r>
      <w:r w:rsidR="00406A7F">
        <w:rPr>
          <w:rFonts w:hint="eastAsia"/>
        </w:rPr>
        <w:t>終了し</w:t>
      </w:r>
      <w:r w:rsidR="00406A7F" w:rsidRPr="007524CB">
        <w:rPr>
          <w:rFonts w:hint="eastAsia"/>
        </w:rPr>
        <w:t>ましょう。</w:t>
      </w:r>
      <w:bookmarkEnd w:id="23"/>
      <w:bookmarkEnd w:id="24"/>
    </w:p>
    <w:sectPr w:rsidR="006B5D3E" w:rsidSect="007B0740">
      <w:pgSz w:w="11906" w:h="16838" w:code="9"/>
      <w:pgMar w:top="1418" w:right="851" w:bottom="1418" w:left="851" w:header="851" w:footer="992" w:gutter="0"/>
      <w:pgNumType w:start="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50F4A" w14:textId="77777777" w:rsidR="00065929" w:rsidRDefault="00065929">
      <w:r>
        <w:separator/>
      </w:r>
    </w:p>
  </w:endnote>
  <w:endnote w:type="continuationSeparator" w:id="0">
    <w:p w14:paraId="573910E1" w14:textId="77777777" w:rsidR="00065929" w:rsidRDefault="00065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C9658" w14:textId="77777777" w:rsidR="00065929" w:rsidRDefault="00065929">
      <w:r>
        <w:separator/>
      </w:r>
    </w:p>
  </w:footnote>
  <w:footnote w:type="continuationSeparator" w:id="0">
    <w:p w14:paraId="3C15E91D" w14:textId="77777777" w:rsidR="00065929" w:rsidRDefault="000659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D3C41"/>
    <w:multiLevelType w:val="hybridMultilevel"/>
    <w:tmpl w:val="A6D01C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9E45B7"/>
    <w:multiLevelType w:val="hybridMultilevel"/>
    <w:tmpl w:val="6FD4B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876430F"/>
    <w:multiLevelType w:val="multilevel"/>
    <w:tmpl w:val="FA26413A"/>
    <w:lvl w:ilvl="0">
      <w:start w:val="1"/>
      <w:numFmt w:val="decimal"/>
      <w:pStyle w:val="1"/>
      <w:suff w:val="space"/>
      <w:lvlText w:val="第%1章"/>
      <w:lvlJc w:val="left"/>
      <w:pPr>
        <w:ind w:left="425" w:hanging="425"/>
      </w:pPr>
      <w:rPr>
        <w:rFonts w:hint="eastAsia"/>
      </w:rPr>
    </w:lvl>
    <w:lvl w:ilvl="1">
      <w:start w:val="1"/>
      <w:numFmt w:val="decimal"/>
      <w:pStyle w:val="2"/>
      <w:suff w:val="space"/>
      <w:lvlText w:val="STEP%2"/>
      <w:lvlJc w:val="left"/>
      <w:pPr>
        <w:ind w:left="992" w:hanging="992"/>
      </w:pPr>
      <w:rPr>
        <w:rFonts w:hint="eastAsia"/>
      </w:rPr>
    </w:lvl>
    <w:lvl w:ilvl="2">
      <w:start w:val="1"/>
      <w:numFmt w:val="decimal"/>
      <w:pStyle w:val="3"/>
      <w:suff w:val="space"/>
      <w:lvlText w:val="（%3）"/>
      <w:lvlJc w:val="left"/>
      <w:pPr>
        <w:ind w:left="1418" w:hanging="1418"/>
      </w:pPr>
      <w:rPr>
        <w:rFonts w:hint="eastAsia"/>
        <w:color w:val="1F3864" w:themeColor="accent1" w:themeShade="80"/>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736C38CB"/>
    <w:multiLevelType w:val="hybridMultilevel"/>
    <w:tmpl w:val="F45AB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8563078">
    <w:abstractNumId w:val="3"/>
  </w:num>
  <w:num w:numId="2" w16cid:durableId="770516731">
    <w:abstractNumId w:val="0"/>
  </w:num>
  <w:num w:numId="3" w16cid:durableId="1752502362">
    <w:abstractNumId w:val="1"/>
  </w:num>
  <w:num w:numId="4" w16cid:durableId="12924395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20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A32"/>
    <w:rsid w:val="00002E48"/>
    <w:rsid w:val="000277A4"/>
    <w:rsid w:val="00050A35"/>
    <w:rsid w:val="00065929"/>
    <w:rsid w:val="001728F7"/>
    <w:rsid w:val="001E4111"/>
    <w:rsid w:val="00225A8F"/>
    <w:rsid w:val="00250334"/>
    <w:rsid w:val="00300AA7"/>
    <w:rsid w:val="00325C7F"/>
    <w:rsid w:val="00326F78"/>
    <w:rsid w:val="00346147"/>
    <w:rsid w:val="00366D22"/>
    <w:rsid w:val="00406A7F"/>
    <w:rsid w:val="0045762D"/>
    <w:rsid w:val="004A2A15"/>
    <w:rsid w:val="004C2F3C"/>
    <w:rsid w:val="005061B4"/>
    <w:rsid w:val="0052080E"/>
    <w:rsid w:val="00544DCB"/>
    <w:rsid w:val="005506D4"/>
    <w:rsid w:val="005D739D"/>
    <w:rsid w:val="00607901"/>
    <w:rsid w:val="006112FA"/>
    <w:rsid w:val="006477EA"/>
    <w:rsid w:val="00682CF2"/>
    <w:rsid w:val="006B5D3E"/>
    <w:rsid w:val="00751A53"/>
    <w:rsid w:val="00763BDC"/>
    <w:rsid w:val="00764B8E"/>
    <w:rsid w:val="007B0740"/>
    <w:rsid w:val="007F3449"/>
    <w:rsid w:val="00801DF8"/>
    <w:rsid w:val="00811199"/>
    <w:rsid w:val="008601D4"/>
    <w:rsid w:val="00940F89"/>
    <w:rsid w:val="00955BEC"/>
    <w:rsid w:val="00990CA6"/>
    <w:rsid w:val="009A7978"/>
    <w:rsid w:val="009B0881"/>
    <w:rsid w:val="00A31817"/>
    <w:rsid w:val="00A32582"/>
    <w:rsid w:val="00A44EF3"/>
    <w:rsid w:val="00A75B52"/>
    <w:rsid w:val="00AC0D95"/>
    <w:rsid w:val="00AD6336"/>
    <w:rsid w:val="00B12928"/>
    <w:rsid w:val="00BB3C5C"/>
    <w:rsid w:val="00BF5A97"/>
    <w:rsid w:val="00C2201A"/>
    <w:rsid w:val="00C91A95"/>
    <w:rsid w:val="00CB658E"/>
    <w:rsid w:val="00CF54C7"/>
    <w:rsid w:val="00D12A32"/>
    <w:rsid w:val="00D6132C"/>
    <w:rsid w:val="00DA1FEB"/>
    <w:rsid w:val="00DB556B"/>
    <w:rsid w:val="00E54FA3"/>
    <w:rsid w:val="00EB73A0"/>
    <w:rsid w:val="00F73B67"/>
    <w:rsid w:val="00F85FA9"/>
    <w:rsid w:val="00FB3B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4D5B3B"/>
  <w15:chartTrackingRefBased/>
  <w15:docId w15:val="{9F26F166-88ED-4C06-9BBE-CF880A57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01D4"/>
  </w:style>
  <w:style w:type="paragraph" w:styleId="1">
    <w:name w:val="heading 1"/>
    <w:basedOn w:val="a"/>
    <w:next w:val="a"/>
    <w:link w:val="10"/>
    <w:uiPriority w:val="9"/>
    <w:qFormat/>
    <w:rsid w:val="0052080E"/>
    <w:pPr>
      <w:numPr>
        <w:numId w:val="4"/>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40"/>
      <w:szCs w:val="40"/>
    </w:rPr>
  </w:style>
  <w:style w:type="paragraph" w:styleId="2">
    <w:name w:val="heading 2"/>
    <w:basedOn w:val="a"/>
    <w:next w:val="a"/>
    <w:link w:val="20"/>
    <w:uiPriority w:val="9"/>
    <w:unhideWhenUsed/>
    <w:qFormat/>
    <w:rsid w:val="0052080E"/>
    <w:pPr>
      <w:numPr>
        <w:ilvl w:val="1"/>
        <w:numId w:val="4"/>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b/>
      <w:bCs/>
      <w:caps/>
      <w:spacing w:val="15"/>
      <w:sz w:val="32"/>
      <w:szCs w:val="32"/>
    </w:rPr>
  </w:style>
  <w:style w:type="paragraph" w:styleId="3">
    <w:name w:val="heading 3"/>
    <w:basedOn w:val="a"/>
    <w:next w:val="a"/>
    <w:link w:val="30"/>
    <w:uiPriority w:val="9"/>
    <w:unhideWhenUsed/>
    <w:qFormat/>
    <w:rsid w:val="00366D22"/>
    <w:pPr>
      <w:numPr>
        <w:ilvl w:val="2"/>
        <w:numId w:val="4"/>
      </w:numPr>
      <w:pBdr>
        <w:left w:val="single" w:sz="6" w:space="4" w:color="4472C4" w:themeColor="accent1"/>
        <w:bottom w:val="single" w:sz="6" w:space="1" w:color="4472C4" w:themeColor="accent1"/>
      </w:pBdr>
      <w:spacing w:before="300" w:after="0"/>
      <w:outlineLvl w:val="2"/>
    </w:pPr>
    <w:rPr>
      <w:b/>
      <w:bCs/>
      <w:caps/>
      <w:color w:val="1F3763" w:themeColor="accent1" w:themeShade="7F"/>
      <w:spacing w:val="15"/>
      <w:sz w:val="24"/>
      <w:szCs w:val="24"/>
    </w:rPr>
  </w:style>
  <w:style w:type="paragraph" w:styleId="4">
    <w:name w:val="heading 4"/>
    <w:basedOn w:val="a"/>
    <w:next w:val="a"/>
    <w:link w:val="40"/>
    <w:uiPriority w:val="9"/>
    <w:semiHidden/>
    <w:unhideWhenUsed/>
    <w:qFormat/>
    <w:rsid w:val="008601D4"/>
    <w:pPr>
      <w:pBdr>
        <w:top w:val="dotted" w:sz="6" w:space="2" w:color="4472C4" w:themeColor="accent1"/>
      </w:pBdr>
      <w:spacing w:before="200" w:after="0"/>
      <w:outlineLvl w:val="3"/>
    </w:pPr>
    <w:rPr>
      <w:caps/>
      <w:color w:val="2F5496" w:themeColor="accent1" w:themeShade="BF"/>
      <w:spacing w:val="10"/>
    </w:rPr>
  </w:style>
  <w:style w:type="paragraph" w:styleId="5">
    <w:name w:val="heading 5"/>
    <w:basedOn w:val="a"/>
    <w:next w:val="a"/>
    <w:link w:val="50"/>
    <w:uiPriority w:val="9"/>
    <w:semiHidden/>
    <w:unhideWhenUsed/>
    <w:qFormat/>
    <w:rsid w:val="008601D4"/>
    <w:pPr>
      <w:pBdr>
        <w:bottom w:val="single" w:sz="6" w:space="1" w:color="4472C4" w:themeColor="accent1"/>
      </w:pBdr>
      <w:spacing w:before="200" w:after="0"/>
      <w:outlineLvl w:val="4"/>
    </w:pPr>
    <w:rPr>
      <w:caps/>
      <w:color w:val="2F5496" w:themeColor="accent1" w:themeShade="BF"/>
      <w:spacing w:val="10"/>
    </w:rPr>
  </w:style>
  <w:style w:type="paragraph" w:styleId="6">
    <w:name w:val="heading 6"/>
    <w:basedOn w:val="a"/>
    <w:next w:val="a"/>
    <w:link w:val="60"/>
    <w:uiPriority w:val="9"/>
    <w:semiHidden/>
    <w:unhideWhenUsed/>
    <w:qFormat/>
    <w:rsid w:val="008601D4"/>
    <w:pPr>
      <w:pBdr>
        <w:bottom w:val="dotted" w:sz="6" w:space="1" w:color="4472C4" w:themeColor="accent1"/>
      </w:pBdr>
      <w:spacing w:before="200" w:after="0"/>
      <w:outlineLvl w:val="5"/>
    </w:pPr>
    <w:rPr>
      <w:caps/>
      <w:color w:val="2F5496" w:themeColor="accent1" w:themeShade="BF"/>
      <w:spacing w:val="10"/>
    </w:rPr>
  </w:style>
  <w:style w:type="paragraph" w:styleId="7">
    <w:name w:val="heading 7"/>
    <w:basedOn w:val="a"/>
    <w:next w:val="a"/>
    <w:link w:val="70"/>
    <w:uiPriority w:val="9"/>
    <w:semiHidden/>
    <w:unhideWhenUsed/>
    <w:qFormat/>
    <w:rsid w:val="008601D4"/>
    <w:pPr>
      <w:spacing w:before="200" w:after="0"/>
      <w:outlineLvl w:val="6"/>
    </w:pPr>
    <w:rPr>
      <w:caps/>
      <w:color w:val="2F5496" w:themeColor="accent1" w:themeShade="BF"/>
      <w:spacing w:val="10"/>
    </w:rPr>
  </w:style>
  <w:style w:type="paragraph" w:styleId="8">
    <w:name w:val="heading 8"/>
    <w:basedOn w:val="a"/>
    <w:next w:val="a"/>
    <w:link w:val="80"/>
    <w:uiPriority w:val="9"/>
    <w:semiHidden/>
    <w:unhideWhenUsed/>
    <w:qFormat/>
    <w:rsid w:val="008601D4"/>
    <w:pPr>
      <w:spacing w:before="200" w:after="0"/>
      <w:outlineLvl w:val="7"/>
    </w:pPr>
    <w:rPr>
      <w:caps/>
      <w:spacing w:val="10"/>
      <w:sz w:val="18"/>
      <w:szCs w:val="18"/>
    </w:rPr>
  </w:style>
  <w:style w:type="paragraph" w:styleId="9">
    <w:name w:val="heading 9"/>
    <w:basedOn w:val="a"/>
    <w:next w:val="a"/>
    <w:link w:val="90"/>
    <w:uiPriority w:val="9"/>
    <w:semiHidden/>
    <w:unhideWhenUsed/>
    <w:qFormat/>
    <w:rsid w:val="008601D4"/>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2A32"/>
    <w:pPr>
      <w:tabs>
        <w:tab w:val="center" w:pos="4252"/>
        <w:tab w:val="right" w:pos="8504"/>
      </w:tabs>
      <w:snapToGrid w:val="0"/>
      <w:spacing w:after="120" w:line="264" w:lineRule="auto"/>
    </w:pPr>
  </w:style>
  <w:style w:type="character" w:customStyle="1" w:styleId="a4">
    <w:name w:val="ヘッダー (文字)"/>
    <w:basedOn w:val="a0"/>
    <w:link w:val="a3"/>
    <w:uiPriority w:val="99"/>
    <w:rsid w:val="00D12A32"/>
    <w:rPr>
      <w:kern w:val="0"/>
      <w:sz w:val="20"/>
      <w:szCs w:val="20"/>
    </w:rPr>
  </w:style>
  <w:style w:type="paragraph" w:styleId="a5">
    <w:name w:val="footer"/>
    <w:basedOn w:val="a"/>
    <w:link w:val="a6"/>
    <w:uiPriority w:val="99"/>
    <w:unhideWhenUsed/>
    <w:rsid w:val="00D12A32"/>
    <w:pPr>
      <w:tabs>
        <w:tab w:val="center" w:pos="4252"/>
        <w:tab w:val="right" w:pos="8504"/>
      </w:tabs>
      <w:snapToGrid w:val="0"/>
      <w:spacing w:after="120" w:line="264" w:lineRule="auto"/>
    </w:pPr>
  </w:style>
  <w:style w:type="character" w:customStyle="1" w:styleId="a6">
    <w:name w:val="フッター (文字)"/>
    <w:basedOn w:val="a0"/>
    <w:link w:val="a5"/>
    <w:uiPriority w:val="99"/>
    <w:rsid w:val="00D12A32"/>
    <w:rPr>
      <w:kern w:val="0"/>
      <w:sz w:val="20"/>
      <w:szCs w:val="20"/>
    </w:rPr>
  </w:style>
  <w:style w:type="table" w:styleId="4-1">
    <w:name w:val="Grid Table 4 Accent 1"/>
    <w:basedOn w:val="a1"/>
    <w:uiPriority w:val="49"/>
    <w:rsid w:val="00D12A32"/>
    <w:pPr>
      <w:spacing w:after="120" w:line="264"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7">
    <w:name w:val="List Paragraph"/>
    <w:basedOn w:val="a"/>
    <w:uiPriority w:val="34"/>
    <w:qFormat/>
    <w:rsid w:val="00D12A32"/>
    <w:pPr>
      <w:ind w:leftChars="400" w:left="840"/>
    </w:pPr>
  </w:style>
  <w:style w:type="table" w:styleId="4-3">
    <w:name w:val="Grid Table 4 Accent 3"/>
    <w:basedOn w:val="a1"/>
    <w:uiPriority w:val="49"/>
    <w:rsid w:val="00DA1FE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3">
    <w:name w:val="Grid Table 5 Dark Accent 3"/>
    <w:basedOn w:val="a1"/>
    <w:uiPriority w:val="50"/>
    <w:rsid w:val="005506D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3-3">
    <w:name w:val="Grid Table 3 Accent 3"/>
    <w:basedOn w:val="a1"/>
    <w:uiPriority w:val="48"/>
    <w:rsid w:val="005506D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2-3">
    <w:name w:val="Grid Table 2 Accent 3"/>
    <w:basedOn w:val="a1"/>
    <w:uiPriority w:val="47"/>
    <w:rsid w:val="005506D4"/>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3">
    <w:name w:val="Grid Table 1 Light Accent 3"/>
    <w:basedOn w:val="a1"/>
    <w:uiPriority w:val="46"/>
    <w:rsid w:val="005506D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30">
    <w:name w:val="List Table 1 Light Accent 3"/>
    <w:basedOn w:val="a1"/>
    <w:uiPriority w:val="46"/>
    <w:rsid w:val="005506D4"/>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3">
    <w:name w:val="Grid Table 6 Colorful Accent 3"/>
    <w:basedOn w:val="a1"/>
    <w:uiPriority w:val="51"/>
    <w:rsid w:val="005506D4"/>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10">
    <w:name w:val="見出し 1 (文字)"/>
    <w:basedOn w:val="a0"/>
    <w:link w:val="1"/>
    <w:uiPriority w:val="9"/>
    <w:rsid w:val="0052080E"/>
    <w:rPr>
      <w:b/>
      <w:bCs/>
      <w:caps/>
      <w:color w:val="FFFFFF" w:themeColor="background1"/>
      <w:spacing w:val="15"/>
      <w:sz w:val="40"/>
      <w:szCs w:val="40"/>
      <w:shd w:val="clear" w:color="auto" w:fill="4472C4" w:themeFill="accent1"/>
    </w:rPr>
  </w:style>
  <w:style w:type="character" w:customStyle="1" w:styleId="20">
    <w:name w:val="見出し 2 (文字)"/>
    <w:basedOn w:val="a0"/>
    <w:link w:val="2"/>
    <w:uiPriority w:val="9"/>
    <w:rsid w:val="0052080E"/>
    <w:rPr>
      <w:b/>
      <w:bCs/>
      <w:caps/>
      <w:spacing w:val="15"/>
      <w:sz w:val="32"/>
      <w:szCs w:val="32"/>
      <w:shd w:val="clear" w:color="auto" w:fill="D9E2F3" w:themeFill="accent1" w:themeFillTint="33"/>
    </w:rPr>
  </w:style>
  <w:style w:type="character" w:customStyle="1" w:styleId="30">
    <w:name w:val="見出し 3 (文字)"/>
    <w:basedOn w:val="a0"/>
    <w:link w:val="3"/>
    <w:uiPriority w:val="9"/>
    <w:rsid w:val="00366D22"/>
    <w:rPr>
      <w:b/>
      <w:bCs/>
      <w:caps/>
      <w:color w:val="1F3763" w:themeColor="accent1" w:themeShade="7F"/>
      <w:spacing w:val="15"/>
      <w:sz w:val="24"/>
      <w:szCs w:val="24"/>
    </w:rPr>
  </w:style>
  <w:style w:type="character" w:customStyle="1" w:styleId="40">
    <w:name w:val="見出し 4 (文字)"/>
    <w:basedOn w:val="a0"/>
    <w:link w:val="4"/>
    <w:uiPriority w:val="9"/>
    <w:semiHidden/>
    <w:rsid w:val="008601D4"/>
    <w:rPr>
      <w:caps/>
      <w:color w:val="2F5496" w:themeColor="accent1" w:themeShade="BF"/>
      <w:spacing w:val="10"/>
    </w:rPr>
  </w:style>
  <w:style w:type="character" w:customStyle="1" w:styleId="50">
    <w:name w:val="見出し 5 (文字)"/>
    <w:basedOn w:val="a0"/>
    <w:link w:val="5"/>
    <w:uiPriority w:val="9"/>
    <w:semiHidden/>
    <w:rsid w:val="008601D4"/>
    <w:rPr>
      <w:caps/>
      <w:color w:val="2F5496" w:themeColor="accent1" w:themeShade="BF"/>
      <w:spacing w:val="10"/>
    </w:rPr>
  </w:style>
  <w:style w:type="character" w:customStyle="1" w:styleId="60">
    <w:name w:val="見出し 6 (文字)"/>
    <w:basedOn w:val="a0"/>
    <w:link w:val="6"/>
    <w:uiPriority w:val="9"/>
    <w:semiHidden/>
    <w:rsid w:val="008601D4"/>
    <w:rPr>
      <w:caps/>
      <w:color w:val="2F5496" w:themeColor="accent1" w:themeShade="BF"/>
      <w:spacing w:val="10"/>
    </w:rPr>
  </w:style>
  <w:style w:type="character" w:customStyle="1" w:styleId="70">
    <w:name w:val="見出し 7 (文字)"/>
    <w:basedOn w:val="a0"/>
    <w:link w:val="7"/>
    <w:uiPriority w:val="9"/>
    <w:semiHidden/>
    <w:rsid w:val="008601D4"/>
    <w:rPr>
      <w:caps/>
      <w:color w:val="2F5496" w:themeColor="accent1" w:themeShade="BF"/>
      <w:spacing w:val="10"/>
    </w:rPr>
  </w:style>
  <w:style w:type="character" w:customStyle="1" w:styleId="80">
    <w:name w:val="見出し 8 (文字)"/>
    <w:basedOn w:val="a0"/>
    <w:link w:val="8"/>
    <w:uiPriority w:val="9"/>
    <w:semiHidden/>
    <w:rsid w:val="008601D4"/>
    <w:rPr>
      <w:caps/>
      <w:spacing w:val="10"/>
      <w:sz w:val="18"/>
      <w:szCs w:val="18"/>
    </w:rPr>
  </w:style>
  <w:style w:type="character" w:customStyle="1" w:styleId="90">
    <w:name w:val="見出し 9 (文字)"/>
    <w:basedOn w:val="a0"/>
    <w:link w:val="9"/>
    <w:uiPriority w:val="9"/>
    <w:semiHidden/>
    <w:rsid w:val="008601D4"/>
    <w:rPr>
      <w:i/>
      <w:iCs/>
      <w:caps/>
      <w:spacing w:val="10"/>
      <w:sz w:val="18"/>
      <w:szCs w:val="18"/>
    </w:rPr>
  </w:style>
  <w:style w:type="paragraph" w:styleId="a8">
    <w:name w:val="caption"/>
    <w:basedOn w:val="a"/>
    <w:next w:val="a"/>
    <w:uiPriority w:val="35"/>
    <w:semiHidden/>
    <w:unhideWhenUsed/>
    <w:qFormat/>
    <w:rsid w:val="008601D4"/>
    <w:rPr>
      <w:b/>
      <w:bCs/>
      <w:color w:val="2F5496" w:themeColor="accent1" w:themeShade="BF"/>
      <w:sz w:val="16"/>
      <w:szCs w:val="16"/>
    </w:rPr>
  </w:style>
  <w:style w:type="paragraph" w:styleId="a9">
    <w:name w:val="Title"/>
    <w:basedOn w:val="a"/>
    <w:next w:val="a"/>
    <w:link w:val="aa"/>
    <w:uiPriority w:val="10"/>
    <w:qFormat/>
    <w:rsid w:val="008601D4"/>
    <w:pPr>
      <w:spacing w:before="0" w:after="0"/>
    </w:pPr>
    <w:rPr>
      <w:rFonts w:asciiTheme="majorHAnsi" w:eastAsiaTheme="majorEastAsia" w:hAnsiTheme="majorHAnsi" w:cstheme="majorBidi"/>
      <w:caps/>
      <w:color w:val="4472C4" w:themeColor="accent1"/>
      <w:spacing w:val="10"/>
      <w:sz w:val="52"/>
      <w:szCs w:val="52"/>
    </w:rPr>
  </w:style>
  <w:style w:type="character" w:customStyle="1" w:styleId="aa">
    <w:name w:val="表題 (文字)"/>
    <w:basedOn w:val="a0"/>
    <w:link w:val="a9"/>
    <w:uiPriority w:val="10"/>
    <w:rsid w:val="008601D4"/>
    <w:rPr>
      <w:rFonts w:asciiTheme="majorHAnsi" w:eastAsiaTheme="majorEastAsia" w:hAnsiTheme="majorHAnsi" w:cstheme="majorBidi"/>
      <w:caps/>
      <w:color w:val="4472C4" w:themeColor="accent1"/>
      <w:spacing w:val="10"/>
      <w:sz w:val="52"/>
      <w:szCs w:val="52"/>
    </w:rPr>
  </w:style>
  <w:style w:type="paragraph" w:styleId="ab">
    <w:name w:val="Subtitle"/>
    <w:basedOn w:val="a"/>
    <w:next w:val="a"/>
    <w:link w:val="ac"/>
    <w:uiPriority w:val="11"/>
    <w:qFormat/>
    <w:rsid w:val="008601D4"/>
    <w:pPr>
      <w:spacing w:before="0" w:after="500" w:line="240" w:lineRule="auto"/>
    </w:pPr>
    <w:rPr>
      <w:caps/>
      <w:color w:val="595959" w:themeColor="text1" w:themeTint="A6"/>
      <w:spacing w:val="10"/>
      <w:sz w:val="21"/>
      <w:szCs w:val="21"/>
    </w:rPr>
  </w:style>
  <w:style w:type="character" w:customStyle="1" w:styleId="ac">
    <w:name w:val="副題 (文字)"/>
    <w:basedOn w:val="a0"/>
    <w:link w:val="ab"/>
    <w:uiPriority w:val="11"/>
    <w:rsid w:val="008601D4"/>
    <w:rPr>
      <w:caps/>
      <w:color w:val="595959" w:themeColor="text1" w:themeTint="A6"/>
      <w:spacing w:val="10"/>
      <w:sz w:val="21"/>
      <w:szCs w:val="21"/>
    </w:rPr>
  </w:style>
  <w:style w:type="character" w:styleId="ad">
    <w:name w:val="Strong"/>
    <w:uiPriority w:val="22"/>
    <w:qFormat/>
    <w:rsid w:val="008601D4"/>
    <w:rPr>
      <w:b/>
      <w:bCs/>
    </w:rPr>
  </w:style>
  <w:style w:type="character" w:styleId="ae">
    <w:name w:val="Emphasis"/>
    <w:uiPriority w:val="20"/>
    <w:qFormat/>
    <w:rsid w:val="008601D4"/>
    <w:rPr>
      <w:caps/>
      <w:color w:val="1F3763" w:themeColor="accent1" w:themeShade="7F"/>
      <w:spacing w:val="5"/>
    </w:rPr>
  </w:style>
  <w:style w:type="paragraph" w:styleId="af">
    <w:name w:val="No Spacing"/>
    <w:uiPriority w:val="1"/>
    <w:qFormat/>
    <w:rsid w:val="008601D4"/>
    <w:pPr>
      <w:spacing w:after="0" w:line="240" w:lineRule="auto"/>
    </w:pPr>
  </w:style>
  <w:style w:type="paragraph" w:styleId="af0">
    <w:name w:val="Quote"/>
    <w:basedOn w:val="a"/>
    <w:next w:val="a"/>
    <w:link w:val="af1"/>
    <w:uiPriority w:val="29"/>
    <w:qFormat/>
    <w:rsid w:val="008601D4"/>
    <w:rPr>
      <w:i/>
      <w:iCs/>
      <w:sz w:val="24"/>
      <w:szCs w:val="24"/>
    </w:rPr>
  </w:style>
  <w:style w:type="character" w:customStyle="1" w:styleId="af1">
    <w:name w:val="引用文 (文字)"/>
    <w:basedOn w:val="a0"/>
    <w:link w:val="af0"/>
    <w:uiPriority w:val="29"/>
    <w:rsid w:val="008601D4"/>
    <w:rPr>
      <w:i/>
      <w:iCs/>
      <w:sz w:val="24"/>
      <w:szCs w:val="24"/>
    </w:rPr>
  </w:style>
  <w:style w:type="paragraph" w:styleId="21">
    <w:name w:val="Intense Quote"/>
    <w:basedOn w:val="a"/>
    <w:next w:val="a"/>
    <w:link w:val="22"/>
    <w:uiPriority w:val="30"/>
    <w:qFormat/>
    <w:rsid w:val="008601D4"/>
    <w:pPr>
      <w:spacing w:before="240" w:after="240" w:line="240" w:lineRule="auto"/>
      <w:ind w:left="1080" w:right="1080"/>
      <w:jc w:val="center"/>
    </w:pPr>
    <w:rPr>
      <w:color w:val="4472C4" w:themeColor="accent1"/>
      <w:sz w:val="24"/>
      <w:szCs w:val="24"/>
    </w:rPr>
  </w:style>
  <w:style w:type="character" w:customStyle="1" w:styleId="22">
    <w:name w:val="引用文 2 (文字)"/>
    <w:basedOn w:val="a0"/>
    <w:link w:val="21"/>
    <w:uiPriority w:val="30"/>
    <w:rsid w:val="008601D4"/>
    <w:rPr>
      <w:color w:val="4472C4" w:themeColor="accent1"/>
      <w:sz w:val="24"/>
      <w:szCs w:val="24"/>
    </w:rPr>
  </w:style>
  <w:style w:type="character" w:styleId="af2">
    <w:name w:val="Subtle Emphasis"/>
    <w:uiPriority w:val="19"/>
    <w:qFormat/>
    <w:rsid w:val="008601D4"/>
    <w:rPr>
      <w:i/>
      <w:iCs/>
      <w:color w:val="1F3763" w:themeColor="accent1" w:themeShade="7F"/>
    </w:rPr>
  </w:style>
  <w:style w:type="character" w:styleId="23">
    <w:name w:val="Intense Emphasis"/>
    <w:uiPriority w:val="21"/>
    <w:qFormat/>
    <w:rsid w:val="008601D4"/>
    <w:rPr>
      <w:b/>
      <w:bCs/>
      <w:caps/>
      <w:color w:val="1F3763" w:themeColor="accent1" w:themeShade="7F"/>
      <w:spacing w:val="10"/>
    </w:rPr>
  </w:style>
  <w:style w:type="character" w:styleId="af3">
    <w:name w:val="Subtle Reference"/>
    <w:uiPriority w:val="31"/>
    <w:qFormat/>
    <w:rsid w:val="008601D4"/>
    <w:rPr>
      <w:b/>
      <w:bCs/>
      <w:color w:val="4472C4" w:themeColor="accent1"/>
    </w:rPr>
  </w:style>
  <w:style w:type="character" w:styleId="24">
    <w:name w:val="Intense Reference"/>
    <w:uiPriority w:val="32"/>
    <w:qFormat/>
    <w:rsid w:val="008601D4"/>
    <w:rPr>
      <w:b/>
      <w:bCs/>
      <w:i/>
      <w:iCs/>
      <w:caps/>
      <w:color w:val="4472C4" w:themeColor="accent1"/>
    </w:rPr>
  </w:style>
  <w:style w:type="character" w:styleId="af4">
    <w:name w:val="Book Title"/>
    <w:uiPriority w:val="33"/>
    <w:qFormat/>
    <w:rsid w:val="008601D4"/>
    <w:rPr>
      <w:b/>
      <w:bCs/>
      <w:i/>
      <w:iCs/>
      <w:spacing w:val="0"/>
    </w:rPr>
  </w:style>
  <w:style w:type="paragraph" w:styleId="af5">
    <w:name w:val="TOC Heading"/>
    <w:basedOn w:val="1"/>
    <w:next w:val="a"/>
    <w:uiPriority w:val="39"/>
    <w:semiHidden/>
    <w:unhideWhenUsed/>
    <w:qFormat/>
    <w:rsid w:val="008601D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524</Words>
  <Characters>2992</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智子</dc:creator>
  <cp:keywords/>
  <dc:description>見出し分け済み</dc:description>
  <cp:lastModifiedBy>智子 清水</cp:lastModifiedBy>
  <cp:revision>6</cp:revision>
  <dcterms:created xsi:type="dcterms:W3CDTF">2025-10-25T05:36:00Z</dcterms:created>
  <dcterms:modified xsi:type="dcterms:W3CDTF">2025-10-25T05:40:00Z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2022-07-11T08:11:37Z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21e71b1c-65e1-474b-ab7d-a5356a965933</vt:lpwstr>
  </property>
  <property fmtid="{D5CDD505-2E9C-101B-9397-08002B2CF9AE}" pid="8" name="MSIP_Label_a7295cc1-d279-42ac-ab4d-3b0f4fece050_ContentBits">
    <vt:lpwstr>0</vt:lpwstr>
  </property>
</Properties>
</file>